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A61B4C" w:rsidRDefault="00A61B4C">
      <w:pPr>
        <w:rPr>
          <w:b/>
          <w:sz w:val="24"/>
        </w:rPr>
      </w:pPr>
      <w:proofErr w:type="spellStart"/>
      <w:r w:rsidRPr="00A61B4C">
        <w:rPr>
          <w:b/>
          <w:sz w:val="24"/>
        </w:rPr>
        <w:t>F.A</w:t>
      </w:r>
      <w:proofErr w:type="spellEnd"/>
      <w:r w:rsidRPr="00A61B4C">
        <w:rPr>
          <w:b/>
          <w:sz w:val="24"/>
        </w:rPr>
        <w:t xml:space="preserve"> Home Economics</w:t>
      </w:r>
    </w:p>
    <w:p w:rsidR="00A61B4C" w:rsidRPr="00A61B4C" w:rsidRDefault="00A61B4C">
      <w:pPr>
        <w:rPr>
          <w:sz w:val="24"/>
        </w:rPr>
      </w:pPr>
      <w:r w:rsidRPr="00A61B4C">
        <w:rPr>
          <w:sz w:val="24"/>
        </w:rPr>
        <w:t xml:space="preserve">Board of Intermediate and Secondary Education, Peshawar scheme of studies and rules are followed. The College of Home Economics, University of Peshawar is registered College with </w:t>
      </w:r>
      <w:proofErr w:type="spellStart"/>
      <w:r w:rsidRPr="00A61B4C">
        <w:rPr>
          <w:sz w:val="24"/>
        </w:rPr>
        <w:t>B.I.S.E</w:t>
      </w:r>
      <w:proofErr w:type="spellEnd"/>
      <w:r w:rsidRPr="00A61B4C">
        <w:rPr>
          <w:sz w:val="24"/>
        </w:rPr>
        <w:t>, Peshawar.</w:t>
      </w:r>
    </w:p>
    <w:sectPr w:rsidR="00A61B4C" w:rsidRPr="00A61B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w:rsids>
    <w:rsidRoot w:val="00D16EC2"/>
    <w:rsid w:val="000E56EF"/>
    <w:rsid w:val="00342236"/>
    <w:rsid w:val="00A61B4C"/>
    <w:rsid w:val="00D16E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atoz computer</dc:creator>
  <cp:lastModifiedBy>atoz computer</cp:lastModifiedBy>
  <cp:revision>3</cp:revision>
  <dcterms:created xsi:type="dcterms:W3CDTF">2015-02-28T06:48:00Z</dcterms:created>
  <dcterms:modified xsi:type="dcterms:W3CDTF">2015-02-28T06:51:00Z</dcterms:modified>
</cp:coreProperties>
</file>